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C7" w:rsidRPr="00391324" w:rsidRDefault="005A6CC7" w:rsidP="005A6CC7">
      <w:pPr>
        <w:spacing w:line="800" w:lineRule="exact"/>
        <w:rPr>
          <w:rFonts w:eastAsia="黑体"/>
          <w:sz w:val="32"/>
          <w:szCs w:val="32"/>
        </w:rPr>
      </w:pPr>
      <w:r w:rsidRPr="00391324">
        <w:rPr>
          <w:rFonts w:eastAsia="黑体"/>
          <w:sz w:val="32"/>
          <w:szCs w:val="32"/>
        </w:rPr>
        <w:t>附件</w:t>
      </w:r>
      <w:r w:rsidRPr="00391324">
        <w:rPr>
          <w:rFonts w:eastAsia="黑体"/>
          <w:sz w:val="32"/>
          <w:szCs w:val="32"/>
        </w:rPr>
        <w:t>2</w:t>
      </w:r>
    </w:p>
    <w:p w:rsidR="005A6CC7" w:rsidRPr="00391324" w:rsidRDefault="005A6CC7" w:rsidP="005A6CC7">
      <w:pPr>
        <w:spacing w:line="800" w:lineRule="exact"/>
        <w:jc w:val="center"/>
        <w:rPr>
          <w:rFonts w:eastAsia="方正小标宋简体"/>
          <w:sz w:val="36"/>
          <w:szCs w:val="36"/>
        </w:rPr>
      </w:pPr>
      <w:r w:rsidRPr="00391324">
        <w:rPr>
          <w:rFonts w:eastAsia="方正小标宋简体"/>
          <w:sz w:val="36"/>
          <w:szCs w:val="36"/>
        </w:rPr>
        <w:t>2015</w:t>
      </w:r>
      <w:r w:rsidRPr="00391324">
        <w:rPr>
          <w:rFonts w:eastAsia="方正小标宋简体"/>
          <w:sz w:val="36"/>
          <w:szCs w:val="36"/>
        </w:rPr>
        <w:t>年度全国土地估价师继续教育活动申报指南</w:t>
      </w:r>
    </w:p>
    <w:p w:rsidR="005A6CC7" w:rsidRPr="00391324" w:rsidRDefault="005A6CC7" w:rsidP="005A6CC7">
      <w:pPr>
        <w:spacing w:line="800" w:lineRule="exact"/>
        <w:jc w:val="center"/>
        <w:rPr>
          <w:b/>
          <w:sz w:val="32"/>
          <w:szCs w:val="32"/>
        </w:rPr>
      </w:pP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91324">
        <w:rPr>
          <w:rFonts w:eastAsia="仿宋_GB2312"/>
          <w:sz w:val="32"/>
          <w:szCs w:val="32"/>
        </w:rPr>
        <w:t>为明确</w:t>
      </w:r>
      <w:r w:rsidRPr="00391324">
        <w:rPr>
          <w:rFonts w:eastAsia="仿宋_GB2312"/>
          <w:sz w:val="32"/>
          <w:szCs w:val="32"/>
        </w:rPr>
        <w:t>2015</w:t>
      </w:r>
      <w:r w:rsidRPr="00391324">
        <w:rPr>
          <w:rFonts w:eastAsia="仿宋_GB2312"/>
          <w:sz w:val="32"/>
          <w:szCs w:val="32"/>
        </w:rPr>
        <w:t>年度土地估价师继续教育方向，指导继续教育承办单位更合理地开展工作，根据《土地估价师继续教育暂行规定》（</w:t>
      </w:r>
      <w:proofErr w:type="gramStart"/>
      <w:r w:rsidRPr="00391324">
        <w:rPr>
          <w:rFonts w:eastAsia="仿宋_GB2312"/>
          <w:sz w:val="32"/>
          <w:szCs w:val="32"/>
        </w:rPr>
        <w:t>国土资发</w:t>
      </w:r>
      <w:proofErr w:type="gramEnd"/>
      <w:r w:rsidRPr="00391324">
        <w:rPr>
          <w:rFonts w:eastAsia="仿宋_GB2312"/>
          <w:sz w:val="32"/>
          <w:szCs w:val="32"/>
        </w:rPr>
        <w:t>2001</w:t>
      </w:r>
      <w:r w:rsidRPr="00391324">
        <w:rPr>
          <w:rFonts w:eastAsia="仿宋_GB2312"/>
          <w:sz w:val="32"/>
          <w:szCs w:val="32"/>
        </w:rPr>
        <w:t>〔</w:t>
      </w:r>
      <w:r w:rsidRPr="00391324">
        <w:rPr>
          <w:rFonts w:eastAsia="仿宋_GB2312"/>
          <w:sz w:val="32"/>
          <w:szCs w:val="32"/>
        </w:rPr>
        <w:t>170</w:t>
      </w:r>
      <w:r w:rsidRPr="00391324">
        <w:rPr>
          <w:rFonts w:eastAsia="仿宋_GB2312"/>
          <w:sz w:val="32"/>
          <w:szCs w:val="32"/>
        </w:rPr>
        <w:t>〕号）及《中国土地估价师继续教育纲要》文件要求，</w:t>
      </w:r>
      <w:r w:rsidRPr="00391324">
        <w:rPr>
          <w:rFonts w:eastAsia="仿宋_GB2312"/>
          <w:color w:val="000000" w:themeColor="text1"/>
          <w:sz w:val="32"/>
          <w:szCs w:val="32"/>
        </w:rPr>
        <w:t>中国土地估价师与土地登记代理人协会</w:t>
      </w:r>
      <w:r w:rsidRPr="00391324">
        <w:rPr>
          <w:rFonts w:eastAsia="仿宋_GB2312"/>
          <w:sz w:val="32"/>
          <w:szCs w:val="32"/>
        </w:rPr>
        <w:t>（简称</w:t>
      </w:r>
      <w:proofErr w:type="gramStart"/>
      <w:r w:rsidRPr="00391324">
        <w:rPr>
          <w:rFonts w:eastAsia="仿宋_GB2312"/>
          <w:sz w:val="32"/>
          <w:szCs w:val="32"/>
        </w:rPr>
        <w:t>中估协</w:t>
      </w:r>
      <w:proofErr w:type="gramEnd"/>
      <w:r w:rsidRPr="00391324">
        <w:rPr>
          <w:rFonts w:eastAsia="仿宋_GB2312"/>
          <w:sz w:val="32"/>
          <w:szCs w:val="32"/>
        </w:rPr>
        <w:t>）编制了《</w:t>
      </w:r>
      <w:r w:rsidRPr="00391324">
        <w:rPr>
          <w:rFonts w:eastAsia="仿宋_GB2312"/>
          <w:sz w:val="32"/>
          <w:szCs w:val="32"/>
        </w:rPr>
        <w:t>2015</w:t>
      </w:r>
      <w:r w:rsidRPr="00391324">
        <w:rPr>
          <w:rFonts w:eastAsia="仿宋_GB2312"/>
          <w:sz w:val="32"/>
          <w:szCs w:val="32"/>
        </w:rPr>
        <w:t>年度全国土地估价师继续教育活动申报指南》。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391324">
        <w:rPr>
          <w:rFonts w:eastAsia="黑体"/>
          <w:sz w:val="32"/>
          <w:szCs w:val="32"/>
        </w:rPr>
        <w:t>一、总体要求</w:t>
      </w:r>
    </w:p>
    <w:p w:rsidR="005A6CC7" w:rsidRPr="00391324" w:rsidRDefault="005A6CC7" w:rsidP="005A6CC7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91324">
        <w:rPr>
          <w:rFonts w:eastAsia="仿宋_GB2312"/>
          <w:sz w:val="32"/>
          <w:szCs w:val="32"/>
        </w:rPr>
        <w:t>2015</w:t>
      </w:r>
      <w:r w:rsidRPr="00391324">
        <w:rPr>
          <w:rFonts w:eastAsia="仿宋_GB2312"/>
          <w:sz w:val="32"/>
          <w:szCs w:val="32"/>
        </w:rPr>
        <w:t>年度全国土地估价师继续教育工作以完善制度建设、加强规范管理为重点，注重拓展、提升土地估价师专业知识结构和执业能力。</w:t>
      </w:r>
      <w:r w:rsidRPr="00391324">
        <w:rPr>
          <w:rFonts w:eastAsia="仿宋_GB2312"/>
          <w:color w:val="000000" w:themeColor="text1"/>
          <w:sz w:val="32"/>
          <w:szCs w:val="32"/>
        </w:rPr>
        <w:t>2015</w:t>
      </w:r>
      <w:r w:rsidRPr="00391324">
        <w:rPr>
          <w:rFonts w:eastAsia="仿宋_GB2312"/>
          <w:color w:val="000000" w:themeColor="text1"/>
          <w:sz w:val="32"/>
          <w:szCs w:val="32"/>
        </w:rPr>
        <w:t>年度继续教育培训活动项目分为重点项目和普通项目，重点项目为土地估价报告质量培训会和实践考核期估价师培训会。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391324">
        <w:rPr>
          <w:rFonts w:eastAsia="仿宋_GB2312"/>
          <w:sz w:val="32"/>
          <w:szCs w:val="32"/>
        </w:rPr>
        <w:t>继续教育活动实行事前报告、事中监督、事后检查制度，</w:t>
      </w:r>
      <w:proofErr w:type="gramStart"/>
      <w:r w:rsidRPr="00391324">
        <w:rPr>
          <w:rFonts w:eastAsia="仿宋_GB2312"/>
          <w:sz w:val="32"/>
          <w:szCs w:val="32"/>
        </w:rPr>
        <w:t>中估协</w:t>
      </w:r>
      <w:proofErr w:type="gramEnd"/>
      <w:r w:rsidRPr="00391324">
        <w:rPr>
          <w:rFonts w:eastAsia="仿宋_GB2312"/>
          <w:sz w:val="32"/>
          <w:szCs w:val="32"/>
        </w:rPr>
        <w:t>将严格对</w:t>
      </w:r>
      <w:r w:rsidRPr="00391324">
        <w:rPr>
          <w:rFonts w:eastAsia="仿宋_GB2312"/>
          <w:sz w:val="32"/>
          <w:szCs w:val="32"/>
        </w:rPr>
        <w:t>2015</w:t>
      </w:r>
      <w:r w:rsidRPr="00391324">
        <w:rPr>
          <w:rFonts w:eastAsia="仿宋_GB2312"/>
          <w:sz w:val="32"/>
          <w:szCs w:val="32"/>
        </w:rPr>
        <w:t>年度各项继续教育活动进行监督检查、考核评价。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391324">
        <w:rPr>
          <w:rFonts w:eastAsia="黑体"/>
          <w:sz w:val="32"/>
          <w:szCs w:val="32"/>
        </w:rPr>
        <w:t>二、申报条件及方式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91324">
        <w:rPr>
          <w:rFonts w:eastAsia="仿宋_GB2312"/>
          <w:sz w:val="32"/>
          <w:szCs w:val="32"/>
        </w:rPr>
        <w:t>各省级土地估价行业协会，实行网上在线申报，通过</w:t>
      </w:r>
      <w:proofErr w:type="gramStart"/>
      <w:r w:rsidRPr="00391324">
        <w:rPr>
          <w:rFonts w:eastAsia="仿宋_GB2312"/>
          <w:sz w:val="32"/>
          <w:szCs w:val="32"/>
        </w:rPr>
        <w:t>中估协</w:t>
      </w:r>
      <w:proofErr w:type="gramEnd"/>
      <w:r w:rsidRPr="00391324">
        <w:rPr>
          <w:rFonts w:eastAsia="仿宋_GB2312"/>
          <w:sz w:val="32"/>
          <w:szCs w:val="32"/>
        </w:rPr>
        <w:t>网站</w:t>
      </w:r>
      <w:r w:rsidRPr="00391324">
        <w:rPr>
          <w:rFonts w:eastAsia="仿宋_GB2312"/>
          <w:sz w:val="32"/>
          <w:szCs w:val="32"/>
        </w:rPr>
        <w:t>“</w:t>
      </w:r>
      <w:r w:rsidRPr="00391324">
        <w:rPr>
          <w:rFonts w:eastAsia="仿宋_GB2312"/>
          <w:sz w:val="32"/>
          <w:szCs w:val="32"/>
        </w:rPr>
        <w:t>继续教育</w:t>
      </w:r>
      <w:r w:rsidRPr="00391324">
        <w:rPr>
          <w:rFonts w:eastAsia="仿宋_GB2312"/>
          <w:sz w:val="32"/>
          <w:szCs w:val="32"/>
        </w:rPr>
        <w:t>”</w:t>
      </w:r>
      <w:r w:rsidRPr="00391324">
        <w:rPr>
          <w:rFonts w:eastAsia="仿宋_GB2312"/>
          <w:sz w:val="32"/>
          <w:szCs w:val="32"/>
        </w:rPr>
        <w:t>栏目中的继续教育管理系统，经密码验证后</w:t>
      </w:r>
      <w:r w:rsidRPr="00391324">
        <w:rPr>
          <w:rFonts w:eastAsia="仿宋_GB2312"/>
          <w:sz w:val="32"/>
          <w:szCs w:val="32"/>
        </w:rPr>
        <w:lastRenderedPageBreak/>
        <w:t>按照提示填报（填报格式参见附件</w:t>
      </w:r>
      <w:r w:rsidRPr="00391324">
        <w:rPr>
          <w:rFonts w:eastAsia="仿宋_GB2312"/>
          <w:sz w:val="32"/>
          <w:szCs w:val="32"/>
        </w:rPr>
        <w:t>1</w:t>
      </w:r>
      <w:r w:rsidRPr="00391324">
        <w:rPr>
          <w:rFonts w:eastAsia="仿宋_GB2312"/>
          <w:sz w:val="32"/>
          <w:szCs w:val="32"/>
        </w:rPr>
        <w:t>）。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91324">
        <w:rPr>
          <w:rFonts w:eastAsia="仿宋_GB2312"/>
          <w:sz w:val="32"/>
          <w:szCs w:val="32"/>
        </w:rPr>
        <w:t>具备条件的土地评估机构，实行单独向</w:t>
      </w:r>
      <w:proofErr w:type="gramStart"/>
      <w:r w:rsidRPr="00391324">
        <w:rPr>
          <w:rFonts w:eastAsia="仿宋_GB2312"/>
          <w:sz w:val="32"/>
          <w:szCs w:val="32"/>
        </w:rPr>
        <w:t>中估协</w:t>
      </w:r>
      <w:proofErr w:type="gramEnd"/>
      <w:r w:rsidRPr="00391324">
        <w:rPr>
          <w:rFonts w:eastAsia="仿宋_GB2312"/>
          <w:sz w:val="32"/>
          <w:szCs w:val="32"/>
        </w:rPr>
        <w:t>秘书处申报；其他通过审核的单位，实行单独向</w:t>
      </w:r>
      <w:proofErr w:type="gramStart"/>
      <w:r w:rsidRPr="00391324">
        <w:rPr>
          <w:rFonts w:eastAsia="仿宋_GB2312"/>
          <w:sz w:val="32"/>
          <w:szCs w:val="32"/>
        </w:rPr>
        <w:t>中估协</w:t>
      </w:r>
      <w:proofErr w:type="gramEnd"/>
      <w:r w:rsidRPr="00391324">
        <w:rPr>
          <w:rFonts w:eastAsia="仿宋_GB2312"/>
          <w:sz w:val="32"/>
          <w:szCs w:val="32"/>
        </w:rPr>
        <w:t>秘书处申报。单独申报的，请将申报材料（包括申报单位介绍、活动详细方案、《</w:t>
      </w:r>
      <w:r w:rsidRPr="00391324">
        <w:rPr>
          <w:rFonts w:eastAsia="仿宋_GB2312"/>
          <w:sz w:val="32"/>
          <w:szCs w:val="32"/>
        </w:rPr>
        <w:t>2015</w:t>
      </w:r>
      <w:r w:rsidRPr="00391324">
        <w:rPr>
          <w:rFonts w:eastAsia="仿宋_GB2312"/>
          <w:sz w:val="32"/>
          <w:szCs w:val="32"/>
        </w:rPr>
        <w:t>年全国土地估价师继续教育活动计划申报表》等）发至</w:t>
      </w:r>
      <w:proofErr w:type="gramStart"/>
      <w:r w:rsidRPr="00391324">
        <w:rPr>
          <w:rFonts w:eastAsia="仿宋_GB2312"/>
          <w:sz w:val="32"/>
          <w:szCs w:val="32"/>
        </w:rPr>
        <w:t>中估协</w:t>
      </w:r>
      <w:proofErr w:type="gramEnd"/>
      <w:r w:rsidRPr="00391324">
        <w:rPr>
          <w:rFonts w:eastAsia="仿宋_GB2312"/>
          <w:sz w:val="32"/>
          <w:szCs w:val="32"/>
        </w:rPr>
        <w:t>联系人邮箱。其中，土地评估机构申报须具备执业土地估价师</w:t>
      </w:r>
      <w:r w:rsidRPr="00391324">
        <w:rPr>
          <w:rFonts w:eastAsia="仿宋_GB2312"/>
          <w:sz w:val="32"/>
          <w:szCs w:val="32"/>
        </w:rPr>
        <w:t>30</w:t>
      </w:r>
      <w:r w:rsidRPr="00391324">
        <w:rPr>
          <w:rFonts w:eastAsia="仿宋_GB2312"/>
          <w:sz w:val="32"/>
          <w:szCs w:val="32"/>
        </w:rPr>
        <w:t>名（含）以上。每名估价师通过内部培训获得的学时一年不超过</w:t>
      </w:r>
      <w:r w:rsidRPr="00391324">
        <w:rPr>
          <w:rFonts w:eastAsia="仿宋_GB2312"/>
          <w:sz w:val="32"/>
          <w:szCs w:val="32"/>
        </w:rPr>
        <w:t>8</w:t>
      </w:r>
      <w:r w:rsidRPr="00391324">
        <w:rPr>
          <w:rFonts w:eastAsia="仿宋_GB2312"/>
          <w:sz w:val="32"/>
          <w:szCs w:val="32"/>
        </w:rPr>
        <w:t>学时。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391324">
        <w:rPr>
          <w:rFonts w:eastAsia="黑体"/>
          <w:sz w:val="32"/>
          <w:szCs w:val="32"/>
        </w:rPr>
        <w:t>三、申报内容要求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91324">
        <w:rPr>
          <w:rFonts w:eastAsia="仿宋_GB2312"/>
          <w:sz w:val="32"/>
          <w:szCs w:val="32"/>
        </w:rPr>
        <w:t>继续教育活动内容应充分考虑土地估价师实际需求，力求创新务实、结构合理、重点突出。上述类型的继续教育活动将优先纳入年度计划。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楷体_GB2312"/>
          <w:sz w:val="32"/>
          <w:szCs w:val="32"/>
        </w:rPr>
      </w:pPr>
      <w:r w:rsidRPr="00391324">
        <w:rPr>
          <w:rFonts w:eastAsia="楷体_GB2312"/>
          <w:sz w:val="32"/>
          <w:szCs w:val="32"/>
        </w:rPr>
        <w:t>（一）强化估价技术和估价规范教育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91324">
        <w:rPr>
          <w:rFonts w:eastAsia="仿宋_GB2312"/>
          <w:sz w:val="32"/>
          <w:szCs w:val="32"/>
        </w:rPr>
        <w:t>估价技术、估价规范是继续教育的主要内容之一，各承办单位要坚持强化做好估价技术和估价规范教育，重点是加强对评估机构内总估价师、技术负责人的培训力度。有条件的，可举办专门针对总估价师、技术负责人的培训。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91324">
        <w:rPr>
          <w:rFonts w:eastAsia="仿宋_GB2312"/>
          <w:sz w:val="32"/>
          <w:szCs w:val="32"/>
        </w:rPr>
        <w:t>（二）加大业务拓展领域教育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91324">
        <w:rPr>
          <w:rFonts w:eastAsia="仿宋_GB2312"/>
          <w:sz w:val="32"/>
          <w:szCs w:val="32"/>
        </w:rPr>
        <w:t>2015</w:t>
      </w:r>
      <w:r w:rsidRPr="00391324">
        <w:rPr>
          <w:rFonts w:eastAsia="仿宋_GB2312"/>
          <w:sz w:val="32"/>
          <w:szCs w:val="32"/>
        </w:rPr>
        <w:t>年度各承办单位应关注此类授课主题，加大拓展新业务内容的培训教育力度，为评估机构拓展业务领域、适应竞争日益激烈的市场环境，提供积极有力的服务和支持。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楷体_GB2312"/>
          <w:sz w:val="32"/>
          <w:szCs w:val="32"/>
        </w:rPr>
      </w:pPr>
      <w:r w:rsidRPr="00391324">
        <w:rPr>
          <w:rFonts w:eastAsia="楷体_GB2312"/>
          <w:sz w:val="32"/>
          <w:szCs w:val="32"/>
        </w:rPr>
        <w:lastRenderedPageBreak/>
        <w:t>（三）深化估价师职业道德准则教育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91324">
        <w:rPr>
          <w:rFonts w:eastAsia="仿宋_GB2312"/>
          <w:sz w:val="32"/>
          <w:szCs w:val="32"/>
        </w:rPr>
        <w:t>2009</w:t>
      </w:r>
      <w:r w:rsidRPr="00391324">
        <w:rPr>
          <w:rFonts w:eastAsia="仿宋_GB2312"/>
          <w:sz w:val="32"/>
          <w:szCs w:val="32"/>
        </w:rPr>
        <w:t>年以来，</w:t>
      </w:r>
      <w:proofErr w:type="gramStart"/>
      <w:r w:rsidRPr="00391324">
        <w:rPr>
          <w:rFonts w:eastAsia="仿宋_GB2312"/>
          <w:sz w:val="32"/>
          <w:szCs w:val="32"/>
        </w:rPr>
        <w:t>中估协先后</w:t>
      </w:r>
      <w:proofErr w:type="gramEnd"/>
      <w:r w:rsidRPr="00391324">
        <w:rPr>
          <w:rFonts w:eastAsia="仿宋_GB2312"/>
          <w:sz w:val="32"/>
          <w:szCs w:val="32"/>
        </w:rPr>
        <w:t>印发了《土地估价行业违规处罚记分办法》、《土地估价行业自律处罚复议程序规则》（暂行）、《土地估价师执业行为准则》等行业自律文件，规范了土地评估机构及土地估价师承接业务、开展估价等行为。</w:t>
      </w:r>
      <w:r w:rsidRPr="00391324">
        <w:rPr>
          <w:rFonts w:eastAsia="仿宋_GB2312"/>
          <w:sz w:val="32"/>
          <w:szCs w:val="32"/>
        </w:rPr>
        <w:t>2015</w:t>
      </w:r>
      <w:r w:rsidRPr="00391324">
        <w:rPr>
          <w:rFonts w:eastAsia="仿宋_GB2312"/>
          <w:sz w:val="32"/>
          <w:szCs w:val="32"/>
        </w:rPr>
        <w:t>年度继续教育活动中，各承办单位应将职业道德、执业准则和执业风险防范教育列入授课内容中，深化估价师职业道德准则教育。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楷体_GB2312"/>
          <w:sz w:val="32"/>
          <w:szCs w:val="32"/>
        </w:rPr>
      </w:pPr>
      <w:r w:rsidRPr="00391324">
        <w:rPr>
          <w:rFonts w:eastAsia="楷体_GB2312"/>
          <w:sz w:val="32"/>
          <w:szCs w:val="32"/>
        </w:rPr>
        <w:t>（四）及时开展估价行业政策法规教育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91324">
        <w:rPr>
          <w:rFonts w:eastAsia="仿宋_GB2312"/>
          <w:sz w:val="32"/>
          <w:szCs w:val="32"/>
        </w:rPr>
        <w:t>国家法规、行业政策是土地估价师开展工作的前提。</w:t>
      </w:r>
      <w:r w:rsidRPr="00391324">
        <w:rPr>
          <w:rFonts w:eastAsia="仿宋_GB2312"/>
          <w:sz w:val="32"/>
          <w:szCs w:val="32"/>
        </w:rPr>
        <w:t>2015</w:t>
      </w:r>
      <w:r w:rsidRPr="00391324">
        <w:rPr>
          <w:rFonts w:eastAsia="仿宋_GB2312"/>
          <w:sz w:val="32"/>
          <w:szCs w:val="32"/>
        </w:rPr>
        <w:t>年度继续教育活动中，各承办单位需将近几年土地估价行业新法规、新政策作为授课内容列入继续教育计划。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楷体_GB2312"/>
          <w:sz w:val="32"/>
          <w:szCs w:val="32"/>
        </w:rPr>
      </w:pPr>
      <w:r w:rsidRPr="00391324">
        <w:rPr>
          <w:rFonts w:eastAsia="楷体_GB2312"/>
          <w:sz w:val="32"/>
          <w:szCs w:val="32"/>
        </w:rPr>
        <w:t>（五）开展评估机构交流研讨会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91324">
        <w:rPr>
          <w:rFonts w:eastAsia="仿宋_GB2312"/>
          <w:sz w:val="32"/>
          <w:szCs w:val="32"/>
        </w:rPr>
        <w:t>继续教育活动应同时发挥经验交流平台作用。</w:t>
      </w:r>
      <w:r w:rsidRPr="00391324">
        <w:rPr>
          <w:rFonts w:eastAsia="仿宋_GB2312"/>
          <w:sz w:val="32"/>
          <w:szCs w:val="32"/>
        </w:rPr>
        <w:t>2015</w:t>
      </w:r>
      <w:r w:rsidRPr="00391324">
        <w:rPr>
          <w:rFonts w:eastAsia="仿宋_GB2312"/>
          <w:sz w:val="32"/>
          <w:szCs w:val="32"/>
        </w:rPr>
        <w:t>年度继续教育活动中，各承办单位可视情况举办一期机构负责人交流研讨会，促进评估机构间的沟通与交流。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楷体_GB2312"/>
          <w:sz w:val="32"/>
          <w:szCs w:val="32"/>
        </w:rPr>
      </w:pPr>
      <w:r w:rsidRPr="00391324">
        <w:rPr>
          <w:rFonts w:eastAsia="楷体_GB2312"/>
          <w:sz w:val="32"/>
          <w:szCs w:val="32"/>
        </w:rPr>
        <w:t>（六）开展估价师职业生涯规划教育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91324">
        <w:rPr>
          <w:rFonts w:eastAsia="仿宋_GB2312"/>
          <w:sz w:val="32"/>
          <w:szCs w:val="32"/>
        </w:rPr>
        <w:t>随着土地估价行业发展，土地估价师职业生涯规划成为新的课题。</w:t>
      </w:r>
      <w:r w:rsidRPr="00391324">
        <w:rPr>
          <w:rFonts w:eastAsia="仿宋_GB2312"/>
          <w:sz w:val="32"/>
          <w:szCs w:val="32"/>
        </w:rPr>
        <w:t>2015</w:t>
      </w:r>
      <w:r w:rsidRPr="00391324">
        <w:rPr>
          <w:rFonts w:eastAsia="仿宋_GB2312"/>
          <w:sz w:val="32"/>
          <w:szCs w:val="32"/>
        </w:rPr>
        <w:t>年度继续教育活动中，有条件的承办单位可邀请业内专家就估价师职业生涯规划举办讲座。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391324">
        <w:rPr>
          <w:rFonts w:eastAsia="黑体"/>
          <w:sz w:val="32"/>
          <w:szCs w:val="32"/>
        </w:rPr>
        <w:t>四、组织实施要求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b/>
          <w:sz w:val="32"/>
          <w:szCs w:val="32"/>
        </w:rPr>
      </w:pPr>
      <w:r w:rsidRPr="00391324">
        <w:rPr>
          <w:rFonts w:eastAsia="仿宋_GB2312"/>
          <w:sz w:val="32"/>
          <w:szCs w:val="32"/>
        </w:rPr>
        <w:t>2014</w:t>
      </w:r>
      <w:r w:rsidRPr="00391324">
        <w:rPr>
          <w:rFonts w:eastAsia="仿宋_GB2312"/>
          <w:sz w:val="32"/>
          <w:szCs w:val="32"/>
        </w:rPr>
        <w:t>年度继续教育活动中，出现许多新颖的继续教育模</w:t>
      </w:r>
      <w:r w:rsidRPr="00391324">
        <w:rPr>
          <w:rFonts w:eastAsia="仿宋_GB2312"/>
          <w:sz w:val="32"/>
          <w:szCs w:val="32"/>
        </w:rPr>
        <w:lastRenderedPageBreak/>
        <w:t>式，提高了估价师学习的积极性。</w:t>
      </w:r>
      <w:r w:rsidRPr="00391324">
        <w:rPr>
          <w:rFonts w:eastAsia="仿宋_GB2312"/>
          <w:sz w:val="32"/>
          <w:szCs w:val="32"/>
        </w:rPr>
        <w:t>2015</w:t>
      </w:r>
      <w:r w:rsidRPr="00391324">
        <w:rPr>
          <w:rFonts w:eastAsia="仿宋_GB2312"/>
          <w:sz w:val="32"/>
          <w:szCs w:val="32"/>
        </w:rPr>
        <w:t>年度继续教育活动中，各承办单位应积极借鉴、进一步拓宽继续教育形式和渠道。</w:t>
      </w:r>
      <w:r w:rsidRPr="00391324">
        <w:rPr>
          <w:rFonts w:eastAsia="仿宋_GB2312"/>
          <w:sz w:val="32"/>
          <w:szCs w:val="32"/>
        </w:rPr>
        <w:t>2015</w:t>
      </w:r>
      <w:r w:rsidRPr="00391324">
        <w:rPr>
          <w:rFonts w:eastAsia="仿宋_GB2312"/>
          <w:sz w:val="32"/>
          <w:szCs w:val="32"/>
        </w:rPr>
        <w:t>年，</w:t>
      </w:r>
      <w:proofErr w:type="gramStart"/>
      <w:r w:rsidRPr="00391324">
        <w:rPr>
          <w:rFonts w:eastAsia="仿宋_GB2312"/>
          <w:sz w:val="32"/>
          <w:szCs w:val="32"/>
        </w:rPr>
        <w:t>中估协</w:t>
      </w:r>
      <w:proofErr w:type="gramEnd"/>
      <w:r w:rsidRPr="00391324">
        <w:rPr>
          <w:rFonts w:eastAsia="仿宋_GB2312"/>
          <w:sz w:val="32"/>
          <w:szCs w:val="32"/>
        </w:rPr>
        <w:t>将与有实力的土地评估机构协商建立继续教育培训基地，进一步拓宽继续教育培训活动的形式。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391324">
        <w:rPr>
          <w:rFonts w:eastAsia="仿宋_GB2312"/>
          <w:sz w:val="32"/>
          <w:szCs w:val="32"/>
        </w:rPr>
        <w:t>各承办单位应严格按照本指南及《土地估价师继续教育学时认定准则》、《</w:t>
      </w:r>
      <w:r w:rsidRPr="00391324">
        <w:rPr>
          <w:rFonts w:eastAsia="仿宋_GB2312"/>
          <w:sz w:val="32"/>
          <w:szCs w:val="32"/>
        </w:rPr>
        <w:t>2015</w:t>
      </w:r>
      <w:r w:rsidRPr="00391324">
        <w:rPr>
          <w:rFonts w:eastAsia="仿宋_GB2312"/>
          <w:sz w:val="32"/>
          <w:szCs w:val="32"/>
        </w:rPr>
        <w:t>年全国土地估价师继续教育计划》组织实施继续教育活动。未按规定执行的，</w:t>
      </w:r>
      <w:proofErr w:type="gramStart"/>
      <w:r w:rsidRPr="00391324">
        <w:rPr>
          <w:rFonts w:eastAsia="仿宋_GB2312"/>
          <w:sz w:val="32"/>
          <w:szCs w:val="32"/>
        </w:rPr>
        <w:t>中估协</w:t>
      </w:r>
      <w:proofErr w:type="gramEnd"/>
      <w:r w:rsidRPr="00391324">
        <w:rPr>
          <w:rFonts w:eastAsia="仿宋_GB2312"/>
          <w:sz w:val="32"/>
          <w:szCs w:val="32"/>
        </w:rPr>
        <w:t>将视情况取消当年度当班次的继续教育学时认定；情节严重的，</w:t>
      </w:r>
      <w:proofErr w:type="gramStart"/>
      <w:r w:rsidRPr="00391324">
        <w:rPr>
          <w:rFonts w:eastAsia="仿宋_GB2312"/>
          <w:sz w:val="32"/>
          <w:szCs w:val="32"/>
        </w:rPr>
        <w:t>中估协</w:t>
      </w:r>
      <w:proofErr w:type="gramEnd"/>
      <w:r w:rsidRPr="00391324">
        <w:rPr>
          <w:rFonts w:eastAsia="仿宋_GB2312"/>
          <w:sz w:val="32"/>
          <w:szCs w:val="32"/>
        </w:rPr>
        <w:t>将取消其承办权。各省级土地估价行业协会要逐步加强对</w:t>
      </w:r>
      <w:proofErr w:type="gramStart"/>
      <w:r w:rsidRPr="00391324">
        <w:rPr>
          <w:rFonts w:eastAsia="仿宋_GB2312"/>
          <w:sz w:val="32"/>
          <w:szCs w:val="32"/>
        </w:rPr>
        <w:t>本地继续</w:t>
      </w:r>
      <w:proofErr w:type="gramEnd"/>
      <w:r w:rsidRPr="00391324">
        <w:rPr>
          <w:rFonts w:eastAsia="仿宋_GB2312"/>
          <w:sz w:val="32"/>
          <w:szCs w:val="32"/>
        </w:rPr>
        <w:t>教育活动的监督指导。</w:t>
      </w: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5A6CC7" w:rsidRPr="00391324" w:rsidRDefault="005A6CC7" w:rsidP="005A6CC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5A6CC7" w:rsidRPr="00391324" w:rsidRDefault="005A6CC7" w:rsidP="005A6CC7">
      <w:pPr>
        <w:spacing w:line="360" w:lineRule="auto"/>
        <w:rPr>
          <w:rFonts w:eastAsia="仿宋_GB2312"/>
          <w:sz w:val="32"/>
          <w:szCs w:val="32"/>
        </w:rPr>
      </w:pPr>
      <w:bookmarkStart w:id="0" w:name="_GoBack"/>
      <w:bookmarkEnd w:id="0"/>
    </w:p>
    <w:p w:rsidR="00C877C5" w:rsidRPr="005A6CC7" w:rsidRDefault="00C877C5"/>
    <w:sectPr w:rsidR="00C877C5" w:rsidRPr="005A6CC7" w:rsidSect="00575566">
      <w:footerReference w:type="default" r:id="rId7"/>
      <w:pgSz w:w="11906" w:h="16838"/>
      <w:pgMar w:top="1701" w:right="1701" w:bottom="1701" w:left="1701" w:header="851" w:footer="992" w:gutter="0"/>
      <w:pgNumType w:fmt="numberInDash" w:start="4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26" w:rsidRDefault="00B53726" w:rsidP="005A6CC7">
      <w:r>
        <w:separator/>
      </w:r>
    </w:p>
  </w:endnote>
  <w:endnote w:type="continuationSeparator" w:id="0">
    <w:p w:rsidR="00B53726" w:rsidRDefault="00B53726" w:rsidP="005A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2" w:rsidRDefault="00B5372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A6CC7" w:rsidRPr="005A6CC7">
      <w:rPr>
        <w:noProof/>
        <w:lang w:val="zh-CN"/>
      </w:rPr>
      <w:t>-</w:t>
    </w:r>
    <w:r w:rsidR="005A6CC7">
      <w:rPr>
        <w:noProof/>
      </w:rPr>
      <w:t xml:space="preserve"> 5 -</w:t>
    </w:r>
    <w:r>
      <w:fldChar w:fldCharType="end"/>
    </w:r>
  </w:p>
  <w:p w:rsidR="00C95A0E" w:rsidRDefault="00B537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726" w:rsidRDefault="00B53726" w:rsidP="005A6CC7">
      <w:r>
        <w:separator/>
      </w:r>
    </w:p>
  </w:footnote>
  <w:footnote w:type="continuationSeparator" w:id="0">
    <w:p w:rsidR="00B53726" w:rsidRDefault="00B53726" w:rsidP="005A6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B6"/>
    <w:rsid w:val="003F00B6"/>
    <w:rsid w:val="005A6CC7"/>
    <w:rsid w:val="00B53726"/>
    <w:rsid w:val="00C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C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王军鹏</dc:creator>
  <cp:keywords/>
  <dc:description/>
  <cp:lastModifiedBy>王军鹏</cp:lastModifiedBy>
  <cp:revision>2</cp:revision>
  <dcterms:created xsi:type="dcterms:W3CDTF">2014-12-12T03:04:00Z</dcterms:created>
  <dcterms:modified xsi:type="dcterms:W3CDTF">2014-12-12T03:04:00Z</dcterms:modified>
</cp:coreProperties>
</file>